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bookmarkStart w:id="0" w:name="__DdeLink__193_1304057927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Pan Jan Michaliszyn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Przewodniczący Rady Miejskiej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Radzynia Chełmińskiego </w:t>
      </w:r>
    </w:p>
    <w:p>
      <w:pPr>
        <w:pStyle w:val="Normal"/>
        <w:spacing w:lineRule="auto" w:line="240" w:beforeAutospacing="1" w:after="238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ZGŁOSZENIE</w:t>
      </w:r>
    </w:p>
    <w:p>
      <w:pPr>
        <w:pStyle w:val="Normal"/>
        <w:spacing w:lineRule="auto" w:line="240" w:before="0" w:after="0"/>
        <w:ind w:firstLine="425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Ja, niżej podpisany ............................., zamieszkały w .................... ……………….(adres zamieszkania na terenie gminy) zgłaszam swój udział w debacie nad raportem o stanie gminy Radzyń Chełmiński za 2021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r.</w:t>
      </w:r>
    </w:p>
    <w:p>
      <w:pPr>
        <w:pStyle w:val="Normal"/>
        <w:spacing w:lineRule="auto" w:line="240" w:before="0" w:after="0"/>
        <w:ind w:firstLine="425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Swoje zgłoszenie przedkładam z poparciem następujących osób: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tbl>
      <w:tblPr>
        <w:tblW w:w="8970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467"/>
        <w:gridCol w:w="5478"/>
        <w:gridCol w:w="3025"/>
      </w:tblGrid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5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/podpis/</w:t>
      </w:r>
    </w:p>
    <w:sectPr>
      <w:type w:val="nextPage"/>
      <w:pgSz w:w="11906" w:h="16838"/>
      <w:pgMar w:left="1417" w:right="1417" w:gutter="0" w:header="0" w:top="915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3de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3d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LibreOffice/7.2.5.2$Windows_X86_64 LibreOffice_project/499f9727c189e6ef3471021d6132d4c694f357e5</Application>
  <AppVersion>15.0000</AppVersion>
  <Pages>1</Pages>
  <Words>69</Words>
  <Characters>455</Characters>
  <CharactersWithSpaces>804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2020-06-01T07:44:00Z</dcterms:created>
  <dc:creator>Grażyna Sz</dc:creator>
  <dc:description/>
  <dc:language>pl-PL</dc:language>
  <cp:lastModifiedBy/>
  <cp:lastPrinted>2019-06-10T11:14:00Z</cp:lastPrinted>
  <dcterms:modified xsi:type="dcterms:W3CDTF">2022-06-17T13:16:20Z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